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30" w:type="dxa"/>
        <w:tblInd w:w="-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120"/>
        <w:gridCol w:w="4410"/>
      </w:tblGrid>
      <w:tr w:rsidR="0073476C" w:rsidTr="007770B6">
        <w:trPr>
          <w:trHeight w:val="1270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76C" w:rsidRDefault="007F3AA1" w:rsidP="00923EC9">
            <w:pPr>
              <w:pStyle w:val="Body"/>
              <w:spacing w:before="120" w:line="228" w:lineRule="auto"/>
            </w:pPr>
            <w:r>
              <w:rPr>
                <w:rStyle w:val="lede"/>
                <w:rFonts w:ascii="Arial Narrow" w:hAnsi="Arial Narrow"/>
                <w:b/>
                <w:bCs/>
                <w:color w:val="0066CC"/>
                <w:sz w:val="44"/>
                <w:szCs w:val="44"/>
                <w:u w:color="0066CC"/>
              </w:rPr>
              <w:t xml:space="preserve">Oppose Private School Vouchers </w:t>
            </w:r>
            <w:r w:rsidR="00923EC9">
              <w:rPr>
                <w:rStyle w:val="lede"/>
                <w:rFonts w:ascii="Arial Narrow" w:hAnsi="Arial Narrow"/>
                <w:b/>
                <w:bCs/>
                <w:color w:val="0066CC"/>
                <w:sz w:val="44"/>
                <w:szCs w:val="44"/>
                <w:u w:color="0066CC"/>
              </w:rPr>
              <w:t>F</w:t>
            </w:r>
            <w:r>
              <w:rPr>
                <w:rStyle w:val="lede"/>
                <w:rFonts w:ascii="Arial Narrow" w:hAnsi="Arial Narrow"/>
                <w:b/>
                <w:bCs/>
                <w:color w:val="0066CC"/>
                <w:sz w:val="44"/>
                <w:szCs w:val="44"/>
                <w:u w:color="0066CC"/>
              </w:rPr>
              <w:t xml:space="preserve">or </w:t>
            </w:r>
            <w:r w:rsidR="00643C99">
              <w:rPr>
                <w:rStyle w:val="lede"/>
                <w:rFonts w:ascii="Arial Narrow" w:hAnsi="Arial Narrow"/>
                <w:b/>
                <w:bCs/>
                <w:color w:val="0066CC"/>
                <w:sz w:val="44"/>
                <w:szCs w:val="44"/>
                <w:u w:color="0066CC"/>
              </w:rPr>
              <w:t xml:space="preserve">Military-Connected </w:t>
            </w:r>
            <w:r>
              <w:rPr>
                <w:rStyle w:val="lede"/>
                <w:rFonts w:ascii="Arial Narrow" w:hAnsi="Arial Narrow"/>
                <w:b/>
                <w:bCs/>
                <w:color w:val="0066CC"/>
                <w:sz w:val="44"/>
                <w:szCs w:val="44"/>
                <w:u w:color="0066CC"/>
              </w:rPr>
              <w:t xml:space="preserve">Students 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76C" w:rsidRPr="002A1FE8" w:rsidRDefault="00E81875" w:rsidP="002A1FE8">
            <w:pPr>
              <w:pStyle w:val="Body"/>
              <w:spacing w:line="228" w:lineRule="auto"/>
              <w:jc w:val="right"/>
              <w:rPr>
                <w:rFonts w:ascii="Arial Narrow" w:hAnsi="Arial Narrow"/>
                <w:sz w:val="48"/>
                <w:szCs w:val="48"/>
              </w:rPr>
            </w:pPr>
            <w:r w:rsidRPr="002A1FE8">
              <w:rPr>
                <w:rFonts w:ascii="Arial Narrow" w:hAnsi="Arial Narrow"/>
                <w:noProof/>
                <w:sz w:val="48"/>
                <w:szCs w:val="48"/>
              </w:rPr>
              <w:drawing>
                <wp:inline distT="0" distB="0" distL="0" distR="0" wp14:anchorId="61EAC39C" wp14:editId="065F114A">
                  <wp:extent cx="2062370" cy="7905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NEA logo 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3831" cy="791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3476C" w:rsidRPr="002A1FE8" w:rsidRDefault="00FC7C31" w:rsidP="005F5219">
      <w:pPr>
        <w:pStyle w:val="Body"/>
        <w:spacing w:before="240" w:after="240" w:line="240" w:lineRule="exact"/>
        <w:rPr>
          <w:rFonts w:ascii="Arial Narrow" w:hAnsi="Arial Narrow"/>
          <w:sz w:val="48"/>
          <w:szCs w:val="48"/>
        </w:rPr>
      </w:pPr>
      <w:r>
        <w:rPr>
          <w:rStyle w:val="lede"/>
          <w:rFonts w:ascii="Arial Narrow" w:hAnsi="Arial Narrow"/>
          <w:b/>
          <w:bCs/>
          <w:color w:val="4F81BD"/>
          <w:sz w:val="48"/>
          <w:szCs w:val="48"/>
          <w:u w:color="4F81BD"/>
        </w:rPr>
        <w:t>…………………</w:t>
      </w:r>
      <w:bookmarkStart w:id="0" w:name="_GoBack"/>
      <w:bookmarkEnd w:id="0"/>
      <w:r>
        <w:rPr>
          <w:rStyle w:val="lede"/>
          <w:rFonts w:ascii="Arial Narrow" w:hAnsi="Arial Narrow"/>
          <w:b/>
          <w:bCs/>
          <w:color w:val="4F81BD"/>
          <w:sz w:val="48"/>
          <w:szCs w:val="48"/>
          <w:u w:color="4F81BD"/>
        </w:rPr>
        <w:t>…………………………………….…………</w:t>
      </w:r>
      <w:r w:rsidR="005F5219">
        <w:rPr>
          <w:rStyle w:val="lede"/>
          <w:rFonts w:ascii="Arial Narrow" w:hAnsi="Arial Narrow"/>
          <w:b/>
          <w:bCs/>
          <w:color w:val="4F81BD"/>
          <w:sz w:val="48"/>
          <w:szCs w:val="48"/>
          <w:u w:color="4F81BD"/>
        </w:rPr>
        <w:t>….</w:t>
      </w:r>
    </w:p>
    <w:p w:rsidR="00CA730A" w:rsidRDefault="007F3AA1" w:rsidP="004F1E96">
      <w:pPr>
        <w:spacing w:after="240" w:line="276" w:lineRule="auto"/>
        <w:rPr>
          <w:rFonts w:ascii="Georgia" w:hAnsi="Georgia"/>
          <w:b/>
          <w:sz w:val="26"/>
          <w:szCs w:val="26"/>
        </w:rPr>
      </w:pPr>
      <w:r w:rsidRPr="00953D8E">
        <w:rPr>
          <w:rFonts w:ascii="Georgia" w:hAnsi="Georgia"/>
          <w:b/>
          <w:sz w:val="26"/>
          <w:szCs w:val="26"/>
        </w:rPr>
        <w:t>The Military Education Savings Accounts Act (S. 2517/H.R. 5199) creates a federally funded voucher program for students with parents on active military duty. Over the next few weeks, we expect efforts to attach this bill to the must-pass National Defense Authorization Act</w:t>
      </w:r>
      <w:r w:rsidR="00A21429" w:rsidRPr="00953D8E">
        <w:rPr>
          <w:rFonts w:ascii="Georgia" w:hAnsi="Georgia"/>
          <w:b/>
          <w:sz w:val="26"/>
          <w:szCs w:val="26"/>
        </w:rPr>
        <w:t xml:space="preserve"> (</w:t>
      </w:r>
      <w:proofErr w:type="spellStart"/>
      <w:r w:rsidR="00A21429" w:rsidRPr="00953D8E">
        <w:rPr>
          <w:rFonts w:ascii="Georgia" w:hAnsi="Georgia"/>
          <w:b/>
          <w:sz w:val="26"/>
          <w:szCs w:val="26"/>
        </w:rPr>
        <w:t>NDAA</w:t>
      </w:r>
      <w:proofErr w:type="spellEnd"/>
      <w:r w:rsidR="00A21429" w:rsidRPr="00953D8E">
        <w:rPr>
          <w:rFonts w:ascii="Georgia" w:hAnsi="Georgia"/>
          <w:b/>
          <w:sz w:val="26"/>
          <w:szCs w:val="26"/>
        </w:rPr>
        <w:t>)</w:t>
      </w:r>
      <w:r w:rsidRPr="00953D8E">
        <w:rPr>
          <w:rFonts w:ascii="Georgia" w:hAnsi="Georgia"/>
          <w:b/>
          <w:sz w:val="26"/>
          <w:szCs w:val="26"/>
        </w:rPr>
        <w:t>.</w:t>
      </w:r>
    </w:p>
    <w:p w:rsidR="00953D8E" w:rsidRPr="00953D8E" w:rsidRDefault="00953D8E" w:rsidP="00953D8E">
      <w:pPr>
        <w:pStyle w:val="NoSpacing"/>
      </w:pPr>
    </w:p>
    <w:p w:rsidR="0005099D" w:rsidRPr="00304306" w:rsidRDefault="00304306" w:rsidP="004F1E96">
      <w:pPr>
        <w:spacing w:after="120"/>
        <w:rPr>
          <w:rFonts w:ascii="Arial Narrow" w:hAnsi="Arial Narrow" w:cs="Calibri"/>
          <w:b/>
          <w:color w:val="0066CC"/>
          <w:sz w:val="28"/>
          <w:szCs w:val="28"/>
        </w:rPr>
      </w:pPr>
      <w:proofErr w:type="gramStart"/>
      <w:r w:rsidRPr="00304306">
        <w:rPr>
          <w:rFonts w:ascii="Arial Narrow" w:hAnsi="Arial Narrow" w:cs="Calibri"/>
          <w:b/>
          <w:color w:val="0066CC"/>
          <w:sz w:val="28"/>
          <w:szCs w:val="28"/>
        </w:rPr>
        <w:t>WHAT’S</w:t>
      </w:r>
      <w:proofErr w:type="gramEnd"/>
      <w:r w:rsidRPr="00304306">
        <w:rPr>
          <w:rFonts w:ascii="Arial Narrow" w:hAnsi="Arial Narrow" w:cs="Calibri"/>
          <w:b/>
          <w:color w:val="0066CC"/>
          <w:sz w:val="28"/>
          <w:szCs w:val="28"/>
        </w:rPr>
        <w:t xml:space="preserve"> IN A NAME? </w:t>
      </w:r>
    </w:p>
    <w:p w:rsidR="007F3AA1" w:rsidRPr="00304306" w:rsidRDefault="007F3AA1" w:rsidP="004F1E96">
      <w:pPr>
        <w:pStyle w:val="ListParagraph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rPr>
          <w:color w:val="000000" w:themeColor="text1"/>
          <w:sz w:val="24"/>
          <w:szCs w:val="24"/>
        </w:rPr>
      </w:pPr>
      <w:r w:rsidRPr="0005099D">
        <w:rPr>
          <w:bCs/>
          <w:color w:val="000000" w:themeColor="text1"/>
          <w:sz w:val="24"/>
          <w:szCs w:val="24"/>
        </w:rPr>
        <w:t xml:space="preserve">Whether </w:t>
      </w:r>
      <w:proofErr w:type="gramStart"/>
      <w:r w:rsidRPr="0005099D">
        <w:rPr>
          <w:bCs/>
          <w:color w:val="000000" w:themeColor="text1"/>
          <w:sz w:val="24"/>
          <w:szCs w:val="24"/>
        </w:rPr>
        <w:t>they’re</w:t>
      </w:r>
      <w:proofErr w:type="gramEnd"/>
      <w:r w:rsidRPr="0005099D">
        <w:rPr>
          <w:bCs/>
          <w:color w:val="000000" w:themeColor="text1"/>
          <w:sz w:val="24"/>
          <w:szCs w:val="24"/>
        </w:rPr>
        <w:t xml:space="preserve"> called vouchers, education savings accounts, or tuition tax credits, the impact is the same: </w:t>
      </w:r>
      <w:r w:rsidRPr="0005099D">
        <w:rPr>
          <w:b/>
          <w:bCs/>
          <w:color w:val="000000" w:themeColor="text1"/>
          <w:sz w:val="24"/>
          <w:szCs w:val="24"/>
        </w:rPr>
        <w:t>robbing public schools</w:t>
      </w:r>
      <w:r w:rsidRPr="0005099D">
        <w:rPr>
          <w:bCs/>
          <w:color w:val="000000" w:themeColor="text1"/>
          <w:sz w:val="24"/>
          <w:szCs w:val="24"/>
        </w:rPr>
        <w:t xml:space="preserve"> of funding and resources</w:t>
      </w:r>
      <w:r w:rsidR="00481ADA">
        <w:rPr>
          <w:bCs/>
          <w:color w:val="000000" w:themeColor="text1"/>
          <w:sz w:val="24"/>
          <w:szCs w:val="24"/>
        </w:rPr>
        <w:t xml:space="preserve"> that may already fall far short of what is needed</w:t>
      </w:r>
      <w:r w:rsidRPr="0005099D">
        <w:rPr>
          <w:bCs/>
          <w:color w:val="000000" w:themeColor="text1"/>
          <w:sz w:val="24"/>
          <w:szCs w:val="24"/>
        </w:rPr>
        <w:t>.</w:t>
      </w:r>
    </w:p>
    <w:p w:rsidR="000403DA" w:rsidRDefault="0005099D" w:rsidP="000403DA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304306">
        <w:rPr>
          <w:sz w:val="24"/>
          <w:szCs w:val="24"/>
        </w:rPr>
        <w:t>Vouchers</w:t>
      </w:r>
      <w:r w:rsidR="00304306" w:rsidRPr="00304306">
        <w:rPr>
          <w:sz w:val="24"/>
          <w:szCs w:val="24"/>
        </w:rPr>
        <w:t xml:space="preserve"> </w:t>
      </w:r>
      <w:r w:rsidRPr="00304306">
        <w:rPr>
          <w:sz w:val="24"/>
          <w:szCs w:val="24"/>
        </w:rPr>
        <w:t>divert funding and resources from public schools to private, often religious, schools</w:t>
      </w:r>
      <w:r w:rsidR="00304306" w:rsidRPr="00304306">
        <w:rPr>
          <w:sz w:val="24"/>
          <w:szCs w:val="24"/>
        </w:rPr>
        <w:t xml:space="preserve"> </w:t>
      </w:r>
      <w:r w:rsidRPr="00304306">
        <w:rPr>
          <w:sz w:val="24"/>
          <w:szCs w:val="24"/>
        </w:rPr>
        <w:t xml:space="preserve">ill-equipped to provide </w:t>
      </w:r>
      <w:r w:rsidR="00304306" w:rsidRPr="00304306">
        <w:rPr>
          <w:sz w:val="24"/>
          <w:szCs w:val="24"/>
        </w:rPr>
        <w:t xml:space="preserve">the same </w:t>
      </w:r>
      <w:r w:rsidRPr="00DB348B">
        <w:rPr>
          <w:sz w:val="24"/>
          <w:szCs w:val="24"/>
        </w:rPr>
        <w:t>comprehensive</w:t>
      </w:r>
      <w:r w:rsidRPr="00304306">
        <w:rPr>
          <w:b/>
          <w:sz w:val="24"/>
          <w:szCs w:val="24"/>
        </w:rPr>
        <w:t xml:space="preserve"> services and support</w:t>
      </w:r>
      <w:r w:rsidR="00304306" w:rsidRPr="00304306">
        <w:rPr>
          <w:sz w:val="24"/>
          <w:szCs w:val="24"/>
        </w:rPr>
        <w:t xml:space="preserve"> as public schools</w:t>
      </w:r>
      <w:r w:rsidR="005B3615">
        <w:rPr>
          <w:sz w:val="24"/>
          <w:szCs w:val="24"/>
        </w:rPr>
        <w:t xml:space="preserve"> — especially important for students from military families who must deal with issues such as frequent moves and having a parent deployed overseas. </w:t>
      </w:r>
      <w:r w:rsidR="000D34C4">
        <w:rPr>
          <w:sz w:val="24"/>
          <w:szCs w:val="24"/>
        </w:rPr>
        <w:t xml:space="preserve">  </w:t>
      </w:r>
    </w:p>
    <w:p w:rsidR="0005099D" w:rsidRDefault="0005099D" w:rsidP="000403DA"/>
    <w:p w:rsidR="00953D8E" w:rsidRPr="00953D8E" w:rsidRDefault="00953D8E" w:rsidP="000403DA">
      <w:pPr>
        <w:rPr>
          <w:sz w:val="16"/>
        </w:rPr>
      </w:pPr>
    </w:p>
    <w:p w:rsidR="0005099D" w:rsidRPr="00304306" w:rsidRDefault="00304306" w:rsidP="004F1E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rPr>
          <w:rFonts w:ascii="Arial Narrow" w:hAnsi="Arial Narrow"/>
          <w:b/>
          <w:color w:val="0066CC"/>
          <w:sz w:val="28"/>
          <w:szCs w:val="28"/>
        </w:rPr>
      </w:pPr>
      <w:r w:rsidRPr="00304306">
        <w:rPr>
          <w:rFonts w:ascii="Arial Narrow" w:hAnsi="Arial Narrow"/>
          <w:b/>
          <w:color w:val="0066CC"/>
          <w:sz w:val="28"/>
          <w:szCs w:val="28"/>
        </w:rPr>
        <w:t xml:space="preserve">PROPOSED PROGRAM </w:t>
      </w:r>
    </w:p>
    <w:p w:rsidR="00794D96" w:rsidRDefault="009148B3" w:rsidP="004F1E96">
      <w:pPr>
        <w:pStyle w:val="ListParagraph"/>
        <w:numPr>
          <w:ilvl w:val="0"/>
          <w:numId w:val="17"/>
        </w:numPr>
        <w:spacing w:after="120"/>
        <w:rPr>
          <w:sz w:val="24"/>
          <w:szCs w:val="24"/>
        </w:rPr>
      </w:pPr>
      <w:r w:rsidRPr="00794D96">
        <w:rPr>
          <w:rFonts w:cs="Calibri"/>
          <w:sz w:val="24"/>
          <w:szCs w:val="24"/>
        </w:rPr>
        <w:t xml:space="preserve">Funding for vouchers </w:t>
      </w:r>
      <w:r w:rsidR="0005099D" w:rsidRPr="00794D96">
        <w:rPr>
          <w:rFonts w:cs="Calibri"/>
          <w:sz w:val="24"/>
          <w:szCs w:val="24"/>
        </w:rPr>
        <w:t xml:space="preserve">for military-connected students </w:t>
      </w:r>
      <w:r w:rsidR="00481ADA">
        <w:rPr>
          <w:rFonts w:cs="Calibri"/>
          <w:sz w:val="24"/>
          <w:szCs w:val="24"/>
        </w:rPr>
        <w:t>c</w:t>
      </w:r>
      <w:r w:rsidR="0005099D" w:rsidRPr="00794D96">
        <w:rPr>
          <w:rFonts w:cs="Calibri"/>
          <w:sz w:val="24"/>
          <w:szCs w:val="24"/>
        </w:rPr>
        <w:t xml:space="preserve">ould </w:t>
      </w:r>
      <w:r w:rsidRPr="00794D96">
        <w:rPr>
          <w:rFonts w:cs="Calibri"/>
          <w:sz w:val="24"/>
          <w:szCs w:val="24"/>
        </w:rPr>
        <w:t xml:space="preserve">come from </w:t>
      </w:r>
      <w:r w:rsidR="00C562DA" w:rsidRPr="00DB348B">
        <w:rPr>
          <w:rFonts w:cs="Calibri"/>
          <w:sz w:val="24"/>
          <w:szCs w:val="24"/>
        </w:rPr>
        <w:t xml:space="preserve">federal </w:t>
      </w:r>
      <w:r w:rsidR="0005099D" w:rsidRPr="00794D96">
        <w:rPr>
          <w:b/>
          <w:sz w:val="24"/>
          <w:szCs w:val="24"/>
        </w:rPr>
        <w:t>Impact Aid</w:t>
      </w:r>
      <w:r w:rsidR="00161E8C" w:rsidRPr="00794D96">
        <w:rPr>
          <w:b/>
          <w:sz w:val="24"/>
          <w:szCs w:val="24"/>
        </w:rPr>
        <w:t xml:space="preserve"> </w:t>
      </w:r>
      <w:r w:rsidR="000E7D24" w:rsidRPr="00794D96">
        <w:rPr>
          <w:sz w:val="24"/>
          <w:szCs w:val="24"/>
        </w:rPr>
        <w:t xml:space="preserve">for </w:t>
      </w:r>
      <w:r w:rsidR="0005099D" w:rsidRPr="00794D96">
        <w:rPr>
          <w:sz w:val="24"/>
          <w:szCs w:val="24"/>
        </w:rPr>
        <w:t xml:space="preserve">public schools </w:t>
      </w:r>
      <w:r w:rsidR="00A21429">
        <w:rPr>
          <w:sz w:val="24"/>
          <w:szCs w:val="24"/>
        </w:rPr>
        <w:t xml:space="preserve">serving </w:t>
      </w:r>
      <w:r w:rsidR="0005099D" w:rsidRPr="00794D96">
        <w:rPr>
          <w:sz w:val="24"/>
          <w:szCs w:val="24"/>
        </w:rPr>
        <w:t xml:space="preserve">large numbers of military-connected students. </w:t>
      </w:r>
    </w:p>
    <w:p w:rsidR="00693442" w:rsidRPr="00693442" w:rsidRDefault="00693442" w:rsidP="004F1E96">
      <w:pPr>
        <w:pStyle w:val="NormalWeb"/>
        <w:numPr>
          <w:ilvl w:val="0"/>
          <w:numId w:val="17"/>
        </w:numPr>
        <w:spacing w:before="0" w:beforeAutospacing="0" w:after="120" w:afterAutospacing="0"/>
        <w:rPr>
          <w:rFonts w:ascii="Calibri" w:hAnsi="Calibri" w:cs="Calibri"/>
        </w:rPr>
      </w:pPr>
      <w:r w:rsidRPr="00693442">
        <w:rPr>
          <w:rFonts w:ascii="Calibri" w:hAnsi="Calibri" w:cs="Calibri"/>
          <w:b/>
        </w:rPr>
        <w:t>Ten million students</w:t>
      </w:r>
      <w:r>
        <w:rPr>
          <w:rFonts w:ascii="Calibri" w:hAnsi="Calibri" w:cs="Calibri"/>
        </w:rPr>
        <w:t xml:space="preserve"> </w:t>
      </w:r>
      <w:r w:rsidR="00A35655">
        <w:rPr>
          <w:rFonts w:ascii="Calibri" w:hAnsi="Calibri" w:cs="Calibri"/>
        </w:rPr>
        <w:t>w</w:t>
      </w:r>
      <w:r>
        <w:rPr>
          <w:rFonts w:ascii="Calibri" w:hAnsi="Calibri" w:cs="Calibri"/>
        </w:rPr>
        <w:t xml:space="preserve">ould be affected if </w:t>
      </w:r>
      <w:r w:rsidRPr="00693442">
        <w:rPr>
          <w:rFonts w:ascii="Calibri" w:hAnsi="Calibri" w:cs="Calibri"/>
        </w:rPr>
        <w:t xml:space="preserve">Impact Aid </w:t>
      </w:r>
      <w:r>
        <w:rPr>
          <w:rFonts w:ascii="Calibri" w:hAnsi="Calibri" w:cs="Calibri"/>
        </w:rPr>
        <w:t xml:space="preserve">is </w:t>
      </w:r>
      <w:r w:rsidR="00A35655">
        <w:rPr>
          <w:rFonts w:ascii="Calibri" w:hAnsi="Calibri" w:cs="Calibri"/>
        </w:rPr>
        <w:t xml:space="preserve">diverted to vouchers as </w:t>
      </w:r>
      <w:r>
        <w:rPr>
          <w:rFonts w:ascii="Calibri" w:hAnsi="Calibri" w:cs="Calibri"/>
        </w:rPr>
        <w:t>the Military Education Savings Account Act</w:t>
      </w:r>
      <w:r w:rsidR="00A35655">
        <w:rPr>
          <w:rFonts w:ascii="Calibri" w:hAnsi="Calibri" w:cs="Calibri"/>
        </w:rPr>
        <w:t xml:space="preserve"> envisions</w:t>
      </w:r>
      <w:r>
        <w:rPr>
          <w:rFonts w:ascii="Calibri" w:hAnsi="Calibri" w:cs="Calibri"/>
        </w:rPr>
        <w:t>, according t</w:t>
      </w:r>
      <w:r w:rsidRPr="00693442">
        <w:rPr>
          <w:rFonts w:ascii="Calibri" w:hAnsi="Calibri" w:cs="Calibri"/>
        </w:rPr>
        <w:t xml:space="preserve">o the National Association of Federally Impacted Schools. </w:t>
      </w:r>
    </w:p>
    <w:p w:rsidR="00794D96" w:rsidRPr="00DB348B" w:rsidRDefault="00F56D41" w:rsidP="004F1E96">
      <w:pPr>
        <w:pStyle w:val="ListParagraph"/>
        <w:numPr>
          <w:ilvl w:val="0"/>
          <w:numId w:val="17"/>
        </w:numPr>
        <w:spacing w:after="1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A voucher program is a </w:t>
      </w:r>
      <w:r w:rsidRPr="00F56D41">
        <w:rPr>
          <w:rFonts w:cs="Calibri"/>
          <w:b/>
          <w:sz w:val="24"/>
          <w:szCs w:val="24"/>
        </w:rPr>
        <w:t>bad idea</w:t>
      </w:r>
      <w:r>
        <w:rPr>
          <w:rFonts w:cs="Calibri"/>
          <w:sz w:val="24"/>
          <w:szCs w:val="24"/>
        </w:rPr>
        <w:t xml:space="preserve"> even if Impact Aid is spared.  </w:t>
      </w:r>
      <w:r w:rsidR="00A21429">
        <w:rPr>
          <w:rFonts w:cs="Calibri"/>
          <w:sz w:val="24"/>
          <w:szCs w:val="24"/>
        </w:rPr>
        <w:t xml:space="preserve"> </w:t>
      </w:r>
    </w:p>
    <w:p w:rsidR="00412AE8" w:rsidRDefault="00412AE8" w:rsidP="00412AE8">
      <w:pPr>
        <w:pStyle w:val="ListParagraph"/>
        <w:numPr>
          <w:ilvl w:val="0"/>
          <w:numId w:val="17"/>
        </w:numPr>
        <w:rPr>
          <w:rFonts w:cs="Calibri"/>
          <w:sz w:val="24"/>
          <w:szCs w:val="24"/>
        </w:rPr>
      </w:pPr>
      <w:r w:rsidRPr="00412AE8">
        <w:rPr>
          <w:rFonts w:cs="Calibri"/>
          <w:sz w:val="24"/>
          <w:szCs w:val="24"/>
        </w:rPr>
        <w:t xml:space="preserve">The National Military Family Association </w:t>
      </w:r>
      <w:r w:rsidRPr="00412AE8">
        <w:rPr>
          <w:rFonts w:cs="Calibri"/>
          <w:color w:val="444444"/>
          <w:sz w:val="24"/>
          <w:szCs w:val="24"/>
        </w:rPr>
        <w:t xml:space="preserve">and the </w:t>
      </w:r>
      <w:r w:rsidRPr="00412AE8">
        <w:rPr>
          <w:rFonts w:cs="Calibri"/>
          <w:sz w:val="24"/>
          <w:szCs w:val="24"/>
        </w:rPr>
        <w:t xml:space="preserve">Military Officers Association of America (MOAA) </w:t>
      </w:r>
      <w:r w:rsidRPr="00412AE8">
        <w:rPr>
          <w:rFonts w:cs="Calibri"/>
          <w:b/>
          <w:sz w:val="24"/>
          <w:szCs w:val="24"/>
        </w:rPr>
        <w:t xml:space="preserve">oppose vouchers </w:t>
      </w:r>
      <w:r w:rsidRPr="00412AE8">
        <w:rPr>
          <w:rFonts w:cs="Calibri"/>
          <w:sz w:val="24"/>
          <w:szCs w:val="24"/>
        </w:rPr>
        <w:t>because they hurt the very students proponents claim to help.</w:t>
      </w:r>
    </w:p>
    <w:p w:rsidR="00412AE8" w:rsidRDefault="00412AE8" w:rsidP="00412AE8">
      <w:pPr>
        <w:rPr>
          <w:rFonts w:cs="Calibri"/>
        </w:rPr>
      </w:pPr>
    </w:p>
    <w:p w:rsidR="00953D8E" w:rsidRPr="00953D8E" w:rsidRDefault="00953D8E" w:rsidP="00953D8E">
      <w:pPr>
        <w:pStyle w:val="NoSpacing"/>
        <w:rPr>
          <w:sz w:val="12"/>
        </w:rPr>
      </w:pPr>
    </w:p>
    <w:p w:rsidR="007F3AA1" w:rsidRPr="006A0936" w:rsidRDefault="009C591F" w:rsidP="004F1E96">
      <w:pPr>
        <w:pStyle w:val="ListParagraph"/>
        <w:spacing w:after="120"/>
        <w:ind w:left="0"/>
        <w:rPr>
          <w:rFonts w:ascii="Arial Narrow" w:hAnsi="Arial Narrow" w:cstheme="minorHAnsi"/>
          <w:b/>
          <w:color w:val="0066CC"/>
          <w:sz w:val="28"/>
          <w:szCs w:val="28"/>
        </w:rPr>
      </w:pPr>
      <w:proofErr w:type="gramStart"/>
      <w:r>
        <w:rPr>
          <w:rFonts w:ascii="Arial Narrow" w:hAnsi="Arial Narrow"/>
          <w:b/>
          <w:color w:val="0066CC"/>
          <w:sz w:val="28"/>
          <w:szCs w:val="28"/>
        </w:rPr>
        <w:t>PUBLIC VS.</w:t>
      </w:r>
      <w:proofErr w:type="gramEnd"/>
      <w:r>
        <w:rPr>
          <w:rFonts w:ascii="Arial Narrow" w:hAnsi="Arial Narrow"/>
          <w:b/>
          <w:color w:val="0066CC"/>
          <w:sz w:val="28"/>
          <w:szCs w:val="28"/>
        </w:rPr>
        <w:t xml:space="preserve"> PRIVATE SCHOOLS</w:t>
      </w:r>
      <w:r w:rsidR="004F1E96">
        <w:rPr>
          <w:rFonts w:ascii="Arial Narrow" w:hAnsi="Arial Narrow"/>
          <w:b/>
          <w:color w:val="0066CC"/>
          <w:sz w:val="28"/>
          <w:szCs w:val="28"/>
        </w:rPr>
        <w:t xml:space="preserve"> </w:t>
      </w:r>
    </w:p>
    <w:p w:rsidR="006A0936" w:rsidRDefault="006A0936" w:rsidP="004F1E96">
      <w:pPr>
        <w:pStyle w:val="ListParagraph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ind w:left="360"/>
        <w:rPr>
          <w:rFonts w:cstheme="minorHAnsi"/>
          <w:color w:val="auto"/>
          <w:sz w:val="24"/>
          <w:szCs w:val="24"/>
        </w:rPr>
      </w:pPr>
      <w:r>
        <w:rPr>
          <w:rFonts w:cstheme="minorHAnsi"/>
          <w:color w:val="auto"/>
          <w:sz w:val="24"/>
          <w:szCs w:val="24"/>
        </w:rPr>
        <w:t xml:space="preserve">The </w:t>
      </w:r>
      <w:r w:rsidR="00643C99" w:rsidRPr="00412AE8">
        <w:rPr>
          <w:rFonts w:cstheme="minorHAnsi"/>
          <w:b/>
          <w:color w:val="auto"/>
          <w:sz w:val="24"/>
          <w:szCs w:val="24"/>
        </w:rPr>
        <w:t xml:space="preserve">overwhelming </w:t>
      </w:r>
      <w:r w:rsidRPr="00412AE8">
        <w:rPr>
          <w:rFonts w:cstheme="minorHAnsi"/>
          <w:b/>
          <w:color w:val="auto"/>
          <w:sz w:val="24"/>
          <w:szCs w:val="24"/>
        </w:rPr>
        <w:t>majority</w:t>
      </w:r>
      <w:r>
        <w:rPr>
          <w:rFonts w:cstheme="minorHAnsi"/>
          <w:color w:val="auto"/>
          <w:sz w:val="24"/>
          <w:szCs w:val="24"/>
        </w:rPr>
        <w:t xml:space="preserve"> of </w:t>
      </w:r>
      <w:r w:rsidR="00643C99">
        <w:rPr>
          <w:rFonts w:cstheme="minorHAnsi"/>
          <w:color w:val="auto"/>
          <w:sz w:val="24"/>
          <w:szCs w:val="24"/>
        </w:rPr>
        <w:t xml:space="preserve">America’s </w:t>
      </w:r>
      <w:r>
        <w:rPr>
          <w:rFonts w:cstheme="minorHAnsi"/>
          <w:color w:val="auto"/>
          <w:sz w:val="24"/>
          <w:szCs w:val="24"/>
        </w:rPr>
        <w:t xml:space="preserve">students — </w:t>
      </w:r>
      <w:r w:rsidRPr="00412AE8">
        <w:rPr>
          <w:rFonts w:cstheme="minorHAnsi"/>
          <w:color w:val="auto"/>
          <w:sz w:val="24"/>
          <w:szCs w:val="24"/>
        </w:rPr>
        <w:t>9 out of 10</w:t>
      </w:r>
      <w:r>
        <w:rPr>
          <w:rFonts w:cstheme="minorHAnsi"/>
          <w:color w:val="auto"/>
          <w:sz w:val="24"/>
          <w:szCs w:val="24"/>
        </w:rPr>
        <w:t xml:space="preserve"> — attend public schools.  </w:t>
      </w:r>
    </w:p>
    <w:p w:rsidR="00C562DA" w:rsidRPr="00C562DA" w:rsidRDefault="009C591F" w:rsidP="004F1E96">
      <w:pPr>
        <w:pStyle w:val="ListParagraph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rPr>
          <w:rFonts w:cstheme="minorHAnsi"/>
          <w:bCs/>
          <w:sz w:val="24"/>
          <w:szCs w:val="24"/>
        </w:rPr>
      </w:pPr>
      <w:r w:rsidRPr="00C562DA">
        <w:rPr>
          <w:rFonts w:cstheme="minorHAnsi"/>
          <w:sz w:val="24"/>
          <w:szCs w:val="24"/>
        </w:rPr>
        <w:t xml:space="preserve">Private schools </w:t>
      </w:r>
      <w:r w:rsidR="00C562DA" w:rsidRPr="00C562DA">
        <w:rPr>
          <w:rFonts w:cstheme="minorHAnsi"/>
          <w:sz w:val="24"/>
          <w:szCs w:val="24"/>
        </w:rPr>
        <w:t xml:space="preserve">can </w:t>
      </w:r>
      <w:r w:rsidR="00C562DA" w:rsidRPr="00C562DA">
        <w:rPr>
          <w:rFonts w:cstheme="minorHAnsi"/>
          <w:b/>
          <w:sz w:val="24"/>
          <w:szCs w:val="24"/>
        </w:rPr>
        <w:t>deprive students</w:t>
      </w:r>
      <w:r w:rsidR="00C562DA" w:rsidRPr="00C562DA">
        <w:rPr>
          <w:rFonts w:cstheme="minorHAnsi"/>
          <w:sz w:val="24"/>
          <w:szCs w:val="24"/>
        </w:rPr>
        <w:t xml:space="preserve"> of religious freedom, civil rights and protections, fail to provide adequate support for those with disabilities, and </w:t>
      </w:r>
      <w:r w:rsidR="00C562DA">
        <w:rPr>
          <w:rFonts w:cstheme="minorHAnsi"/>
          <w:sz w:val="24"/>
          <w:szCs w:val="24"/>
        </w:rPr>
        <w:t xml:space="preserve">are </w:t>
      </w:r>
      <w:r w:rsidRPr="00C562DA">
        <w:rPr>
          <w:rFonts w:cstheme="minorHAnsi"/>
          <w:sz w:val="24"/>
          <w:szCs w:val="24"/>
        </w:rPr>
        <w:t>not accountable to the public</w:t>
      </w:r>
      <w:r w:rsidR="00C562DA">
        <w:rPr>
          <w:rFonts w:cstheme="minorHAnsi"/>
          <w:sz w:val="24"/>
          <w:szCs w:val="24"/>
        </w:rPr>
        <w:t xml:space="preserve">. </w:t>
      </w:r>
    </w:p>
    <w:p w:rsidR="007F3AA1" w:rsidRPr="00C562DA" w:rsidRDefault="000E7D24" w:rsidP="004F1E96">
      <w:pPr>
        <w:pStyle w:val="ListParagraph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rPr>
          <w:rFonts w:cstheme="minorHAnsi"/>
          <w:bCs/>
          <w:sz w:val="24"/>
          <w:szCs w:val="24"/>
        </w:rPr>
      </w:pPr>
      <w:r w:rsidRPr="00C562DA">
        <w:rPr>
          <w:rFonts w:cstheme="minorHAnsi"/>
          <w:b/>
          <w:color w:val="auto"/>
          <w:sz w:val="24"/>
          <w:szCs w:val="24"/>
        </w:rPr>
        <w:t>T</w:t>
      </w:r>
      <w:r w:rsidR="007F3AA1" w:rsidRPr="00C562DA">
        <w:rPr>
          <w:rFonts w:cstheme="minorHAnsi"/>
          <w:b/>
          <w:color w:val="auto"/>
          <w:sz w:val="24"/>
          <w:szCs w:val="24"/>
        </w:rPr>
        <w:t>axpayer dollars</w:t>
      </w:r>
      <w:r w:rsidR="007F3AA1" w:rsidRPr="00C562DA">
        <w:rPr>
          <w:rFonts w:cstheme="minorHAnsi"/>
          <w:color w:val="auto"/>
          <w:sz w:val="24"/>
          <w:szCs w:val="24"/>
        </w:rPr>
        <w:t xml:space="preserve"> </w:t>
      </w:r>
      <w:r w:rsidRPr="00C562DA">
        <w:rPr>
          <w:rFonts w:cstheme="minorHAnsi"/>
          <w:color w:val="auto"/>
          <w:sz w:val="24"/>
          <w:szCs w:val="24"/>
        </w:rPr>
        <w:t xml:space="preserve">should go to </w:t>
      </w:r>
      <w:r w:rsidR="007F3AA1" w:rsidRPr="00C562DA">
        <w:rPr>
          <w:rFonts w:cstheme="minorHAnsi"/>
          <w:color w:val="auto"/>
          <w:sz w:val="24"/>
          <w:szCs w:val="24"/>
        </w:rPr>
        <w:t>public schools</w:t>
      </w:r>
      <w:r w:rsidR="00794D96" w:rsidRPr="00C562DA">
        <w:rPr>
          <w:rFonts w:cstheme="minorHAnsi"/>
          <w:color w:val="auto"/>
          <w:sz w:val="24"/>
          <w:szCs w:val="24"/>
        </w:rPr>
        <w:t xml:space="preserve"> open to all students</w:t>
      </w:r>
      <w:r w:rsidRPr="00C562DA">
        <w:rPr>
          <w:rFonts w:cstheme="minorHAnsi"/>
          <w:color w:val="auto"/>
          <w:sz w:val="24"/>
          <w:szCs w:val="24"/>
        </w:rPr>
        <w:t xml:space="preserve">, not </w:t>
      </w:r>
      <w:r w:rsidR="007F3AA1" w:rsidRPr="00C562DA">
        <w:rPr>
          <w:rFonts w:cstheme="minorHAnsi"/>
          <w:bCs/>
          <w:sz w:val="24"/>
          <w:szCs w:val="24"/>
        </w:rPr>
        <w:t xml:space="preserve">private schools that </w:t>
      </w:r>
      <w:r w:rsidR="00794D96" w:rsidRPr="00C562DA">
        <w:rPr>
          <w:rFonts w:cstheme="minorHAnsi"/>
          <w:bCs/>
          <w:sz w:val="24"/>
          <w:szCs w:val="24"/>
        </w:rPr>
        <w:t xml:space="preserve">can </w:t>
      </w:r>
      <w:r w:rsidR="007F3AA1" w:rsidRPr="00C562DA">
        <w:rPr>
          <w:rFonts w:cstheme="minorHAnsi"/>
          <w:bCs/>
          <w:sz w:val="24"/>
          <w:szCs w:val="24"/>
        </w:rPr>
        <w:t xml:space="preserve">pick and choose </w:t>
      </w:r>
      <w:r w:rsidR="00794D96" w:rsidRPr="00C562DA">
        <w:rPr>
          <w:rFonts w:cstheme="minorHAnsi"/>
          <w:bCs/>
          <w:sz w:val="24"/>
          <w:szCs w:val="24"/>
        </w:rPr>
        <w:t xml:space="preserve">their </w:t>
      </w:r>
      <w:r w:rsidR="007F3AA1" w:rsidRPr="00C562DA">
        <w:rPr>
          <w:rFonts w:cstheme="minorHAnsi"/>
          <w:bCs/>
          <w:sz w:val="24"/>
          <w:szCs w:val="24"/>
        </w:rPr>
        <w:t>students based on economic status, academic achievement, or even gender.</w:t>
      </w:r>
    </w:p>
    <w:p w:rsidR="00794D96" w:rsidRDefault="000E7D24" w:rsidP="00C817C2">
      <w:pPr>
        <w:pStyle w:val="ListParagraph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</w:pPr>
      <w:r w:rsidRPr="00794D96">
        <w:rPr>
          <w:rFonts w:cstheme="minorHAnsi"/>
          <w:sz w:val="24"/>
          <w:szCs w:val="24"/>
        </w:rPr>
        <w:t xml:space="preserve">America </w:t>
      </w:r>
      <w:r w:rsidRPr="00643C99">
        <w:rPr>
          <w:rFonts w:cstheme="minorHAnsi"/>
          <w:sz w:val="24"/>
          <w:szCs w:val="24"/>
        </w:rPr>
        <w:t xml:space="preserve">cannot </w:t>
      </w:r>
      <w:r w:rsidR="007F3AA1" w:rsidRPr="00643C99">
        <w:rPr>
          <w:rFonts w:cstheme="minorHAnsi"/>
          <w:sz w:val="24"/>
          <w:szCs w:val="24"/>
        </w:rPr>
        <w:t>afford</w:t>
      </w:r>
      <w:r w:rsidR="007F3AA1" w:rsidRPr="00794D96">
        <w:rPr>
          <w:rFonts w:cstheme="minorHAnsi"/>
          <w:sz w:val="24"/>
          <w:szCs w:val="24"/>
        </w:rPr>
        <w:t xml:space="preserve"> to fund </w:t>
      </w:r>
      <w:r w:rsidR="007F3AA1" w:rsidRPr="00643C99">
        <w:rPr>
          <w:rFonts w:cstheme="minorHAnsi"/>
          <w:b/>
          <w:sz w:val="24"/>
          <w:szCs w:val="24"/>
        </w:rPr>
        <w:t>two education systems</w:t>
      </w:r>
      <w:r w:rsidRPr="00794D96">
        <w:rPr>
          <w:rFonts w:cstheme="minorHAnsi"/>
          <w:sz w:val="24"/>
          <w:szCs w:val="24"/>
        </w:rPr>
        <w:t xml:space="preserve"> </w:t>
      </w:r>
      <w:r w:rsidR="007F3AA1" w:rsidRPr="00794D96">
        <w:rPr>
          <w:rFonts w:cstheme="minorHAnsi"/>
          <w:sz w:val="24"/>
          <w:szCs w:val="24"/>
        </w:rPr>
        <w:t>— one private and one public</w:t>
      </w:r>
      <w:r w:rsidRPr="00794D96">
        <w:rPr>
          <w:rFonts w:cstheme="minorHAnsi"/>
          <w:sz w:val="24"/>
          <w:szCs w:val="24"/>
        </w:rPr>
        <w:t xml:space="preserve"> </w:t>
      </w:r>
      <w:r w:rsidR="007F3AA1" w:rsidRPr="00794D96">
        <w:rPr>
          <w:rFonts w:cstheme="minorHAnsi"/>
          <w:sz w:val="24"/>
          <w:szCs w:val="24"/>
        </w:rPr>
        <w:t>—</w:t>
      </w:r>
      <w:r w:rsidRPr="00794D96">
        <w:rPr>
          <w:rFonts w:cstheme="minorHAnsi"/>
          <w:sz w:val="24"/>
          <w:szCs w:val="24"/>
        </w:rPr>
        <w:t xml:space="preserve"> </w:t>
      </w:r>
      <w:r w:rsidR="007F3AA1" w:rsidRPr="00794D96">
        <w:rPr>
          <w:rFonts w:cstheme="minorHAnsi"/>
          <w:sz w:val="24"/>
          <w:szCs w:val="24"/>
        </w:rPr>
        <w:t>on the taxpayer’s dime.</w:t>
      </w:r>
    </w:p>
    <w:sectPr w:rsidR="00794D96" w:rsidSect="00953D8E">
      <w:footerReference w:type="default" r:id="rId9"/>
      <w:pgSz w:w="12240" w:h="15840" w:code="1"/>
      <w:pgMar w:top="900" w:right="864" w:bottom="864" w:left="864" w:header="720" w:footer="5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B50" w:rsidRDefault="00265B50">
      <w:r>
        <w:separator/>
      </w:r>
    </w:p>
  </w:endnote>
  <w:endnote w:type="continuationSeparator" w:id="0">
    <w:p w:rsidR="00265B50" w:rsidRDefault="00265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76C" w:rsidRDefault="00794D96">
    <w:pPr>
      <w:pStyle w:val="Footer"/>
      <w:jc w:val="right"/>
    </w:pPr>
    <w:r>
      <w:rPr>
        <w:rStyle w:val="lede"/>
        <w:sz w:val="20"/>
        <w:szCs w:val="20"/>
      </w:rPr>
      <w:t xml:space="preserve">April </w:t>
    </w:r>
    <w:r w:rsidR="008234D7">
      <w:rPr>
        <w:rStyle w:val="lede"/>
        <w:sz w:val="20"/>
        <w:szCs w:val="20"/>
      </w:rPr>
      <w:t>201</w:t>
    </w:r>
    <w:r w:rsidR="00E81875">
      <w:rPr>
        <w:rStyle w:val="lede"/>
        <w:sz w:val="20"/>
        <w:szCs w:val="20"/>
      </w:rPr>
      <w:t>8</w:t>
    </w:r>
    <w:r w:rsidR="00FC7C31">
      <w:rPr>
        <w:rStyle w:val="lede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B50" w:rsidRDefault="00265B50">
      <w:r>
        <w:separator/>
      </w:r>
    </w:p>
  </w:footnote>
  <w:footnote w:type="continuationSeparator" w:id="0">
    <w:p w:rsidR="00265B50" w:rsidRDefault="00265B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557B8"/>
    <w:multiLevelType w:val="multilevel"/>
    <w:tmpl w:val="CA56C498"/>
    <w:lvl w:ilvl="0">
      <w:start w:val="1"/>
      <w:numFmt w:val="bullet"/>
      <w:lvlText w:val="}"/>
      <w:lvlJc w:val="left"/>
      <w:rPr>
        <w:rFonts w:ascii="Wingdings 3" w:hAnsi="Wingdings 3" w:hint="default"/>
        <w:b w:val="0"/>
        <w:bCs w:val="0"/>
        <w:i w:val="0"/>
        <w:iCs w:val="0"/>
        <w:caps w:val="0"/>
        <w:smallCaps w:val="0"/>
        <w:strike w:val="0"/>
        <w:dstrike w:val="0"/>
        <w:color w:val="0066CC"/>
        <w:spacing w:val="0"/>
        <w:w w:val="100"/>
        <w:kern w:val="0"/>
        <w:position w:val="0"/>
        <w:sz w:val="22"/>
        <w:szCs w:val="22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F239C3"/>
    <w:multiLevelType w:val="hybridMultilevel"/>
    <w:tmpl w:val="3A36B7E6"/>
    <w:styleLink w:val="ImportedStyle2"/>
    <w:lvl w:ilvl="0" w:tplc="6088DAFC">
      <w:start w:val="1"/>
      <w:numFmt w:val="bullet"/>
      <w:lvlText w:val="•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66CC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31C74D8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66CC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CC6ED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66CC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91E3B26">
      <w:start w:val="1"/>
      <w:numFmt w:val="bullet"/>
      <w:lvlText w:val="•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66CC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BA20F8E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66CC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E30804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66CC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B943EB4">
      <w:start w:val="1"/>
      <w:numFmt w:val="bullet"/>
      <w:lvlText w:val="•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66CC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F16173A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66CC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8C613BC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66CC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1D2C623B"/>
    <w:multiLevelType w:val="hybridMultilevel"/>
    <w:tmpl w:val="8BDC0C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66CC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59012AA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66CC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AB8E41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66CC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9BA9FCA">
      <w:start w:val="1"/>
      <w:numFmt w:val="bullet"/>
      <w:lvlText w:val="•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66CC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AE04954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66CC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57C9F5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66CC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B2E0854">
      <w:start w:val="1"/>
      <w:numFmt w:val="bullet"/>
      <w:lvlText w:val="•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66CC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4366AAE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66CC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7FC77B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66CC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1E446009"/>
    <w:multiLevelType w:val="hybridMultilevel"/>
    <w:tmpl w:val="26F4AC0C"/>
    <w:styleLink w:val="ImportedStyle1"/>
    <w:lvl w:ilvl="0" w:tplc="ED684C4C">
      <w:start w:val="1"/>
      <w:numFmt w:val="bullet"/>
      <w:lvlText w:val="•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66CC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678961E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66CC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E688850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66CC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6104726">
      <w:start w:val="1"/>
      <w:numFmt w:val="bullet"/>
      <w:lvlText w:val="•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66CC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CA8D48C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66CC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9C4C2D4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66CC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50CC3A2">
      <w:start w:val="1"/>
      <w:numFmt w:val="bullet"/>
      <w:lvlText w:val="•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66CC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368011C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66CC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A82D4B4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66CC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1F040CB7"/>
    <w:multiLevelType w:val="hybridMultilevel"/>
    <w:tmpl w:val="B2ECA498"/>
    <w:lvl w:ilvl="0" w:tplc="75966044">
      <w:start w:val="1"/>
      <w:numFmt w:val="bullet"/>
      <w:lvlText w:val="}"/>
      <w:lvlJc w:val="left"/>
      <w:pPr>
        <w:ind w:left="360" w:hanging="360"/>
      </w:pPr>
      <w:rPr>
        <w:rFonts w:ascii="Wingdings 3" w:hAnsi="Wingdings 3" w:hint="default"/>
        <w:b w:val="0"/>
        <w:bCs w:val="0"/>
        <w:i w:val="0"/>
        <w:iCs w:val="0"/>
        <w:caps w:val="0"/>
        <w:smallCaps w:val="0"/>
        <w:strike w:val="0"/>
        <w:dstrike w:val="0"/>
        <w:color w:val="0066CC"/>
        <w:spacing w:val="0"/>
        <w:w w:val="100"/>
        <w:kern w:val="0"/>
        <w:position w:val="0"/>
        <w:sz w:val="22"/>
        <w:szCs w:val="22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06759AA"/>
    <w:multiLevelType w:val="hybridMultilevel"/>
    <w:tmpl w:val="A25E8D14"/>
    <w:lvl w:ilvl="0" w:tplc="75966044">
      <w:start w:val="1"/>
      <w:numFmt w:val="bullet"/>
      <w:lvlText w:val="}"/>
      <w:lvlJc w:val="left"/>
      <w:pPr>
        <w:ind w:left="360" w:hanging="360"/>
      </w:pPr>
      <w:rPr>
        <w:rFonts w:ascii="Wingdings 3" w:hAnsi="Wingdings 3" w:hint="default"/>
        <w:b w:val="0"/>
        <w:bCs w:val="0"/>
        <w:i w:val="0"/>
        <w:iCs w:val="0"/>
        <w:caps w:val="0"/>
        <w:smallCaps w:val="0"/>
        <w:strike w:val="0"/>
        <w:dstrike w:val="0"/>
        <w:color w:val="0066CC"/>
        <w:spacing w:val="0"/>
        <w:w w:val="100"/>
        <w:kern w:val="0"/>
        <w:position w:val="0"/>
        <w:sz w:val="22"/>
        <w:szCs w:val="22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8FC01DB"/>
    <w:multiLevelType w:val="hybridMultilevel"/>
    <w:tmpl w:val="318EA1C0"/>
    <w:lvl w:ilvl="0" w:tplc="FA16E7A6">
      <w:start w:val="1"/>
      <w:numFmt w:val="bullet"/>
      <w:lvlText w:val="}"/>
      <w:lvlJc w:val="left"/>
      <w:pPr>
        <w:ind w:left="360" w:hanging="360"/>
      </w:pPr>
      <w:rPr>
        <w:rFonts w:ascii="Wingdings 3" w:hAnsi="Wingdings 3" w:hint="default"/>
        <w:strike w:val="0"/>
        <w:dstrike w:val="0"/>
        <w:color w:val="0066CC"/>
        <w:sz w:val="22"/>
        <w:szCs w:val="22"/>
        <w:u w:val="none"/>
        <w:effect w:val="none"/>
      </w:rPr>
    </w:lvl>
    <w:lvl w:ilvl="1" w:tplc="B628C51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0070C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1734737"/>
    <w:multiLevelType w:val="hybridMultilevel"/>
    <w:tmpl w:val="93441A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66CC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FC2A250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66CC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26E8824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66CC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3023A62">
      <w:start w:val="1"/>
      <w:numFmt w:val="bullet"/>
      <w:lvlText w:val="•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66CC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5E87F86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66CC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A606658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66CC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D2A9322">
      <w:start w:val="1"/>
      <w:numFmt w:val="bullet"/>
      <w:lvlText w:val="•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66CC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64EF74C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66CC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2EE7F1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66CC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>
    <w:nsid w:val="3A5B70A8"/>
    <w:multiLevelType w:val="hybridMultilevel"/>
    <w:tmpl w:val="3A36B7E6"/>
    <w:numStyleLink w:val="ImportedStyle2"/>
  </w:abstractNum>
  <w:abstractNum w:abstractNumId="9">
    <w:nsid w:val="3FFA083F"/>
    <w:multiLevelType w:val="hybridMultilevel"/>
    <w:tmpl w:val="404AC990"/>
    <w:lvl w:ilvl="0" w:tplc="211A24A2">
      <w:start w:val="1"/>
      <w:numFmt w:val="bullet"/>
      <w:lvlText w:val="}"/>
      <w:lvlJc w:val="left"/>
      <w:pPr>
        <w:ind w:left="360" w:hanging="360"/>
      </w:pPr>
      <w:rPr>
        <w:rFonts w:ascii="Wingdings 3" w:hAnsi="Wingdings 3" w:hint="default"/>
        <w:b w:val="0"/>
        <w:bCs w:val="0"/>
        <w:i w:val="0"/>
        <w:iCs w:val="0"/>
        <w:caps w:val="0"/>
        <w:smallCaps w:val="0"/>
        <w:strike w:val="0"/>
        <w:dstrike w:val="0"/>
        <w:color w:val="0066CC"/>
        <w:spacing w:val="0"/>
        <w:w w:val="100"/>
        <w:kern w:val="0"/>
        <w:position w:val="0"/>
        <w:sz w:val="24"/>
        <w:szCs w:val="24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E665E44"/>
    <w:multiLevelType w:val="hybridMultilevel"/>
    <w:tmpl w:val="26F4AC0C"/>
    <w:numStyleLink w:val="ImportedStyle1"/>
  </w:abstractNum>
  <w:abstractNum w:abstractNumId="11">
    <w:nsid w:val="625C3D5D"/>
    <w:multiLevelType w:val="hybridMultilevel"/>
    <w:tmpl w:val="939A1424"/>
    <w:lvl w:ilvl="0" w:tplc="3F4EE38E">
      <w:start w:val="1"/>
      <w:numFmt w:val="bullet"/>
      <w:lvlText w:val="}"/>
      <w:lvlJc w:val="left"/>
      <w:pPr>
        <w:ind w:left="360" w:hanging="360"/>
      </w:pPr>
      <w:rPr>
        <w:rFonts w:ascii="Wingdings 3" w:hAnsi="Wingdings 3" w:hint="default"/>
        <w:b w:val="0"/>
        <w:bCs w:val="0"/>
        <w:i w:val="0"/>
        <w:iCs w:val="0"/>
        <w:caps w:val="0"/>
        <w:smallCaps w:val="0"/>
        <w:strike w:val="0"/>
        <w:dstrike w:val="0"/>
        <w:color w:val="0066CC"/>
        <w:spacing w:val="0"/>
        <w:w w:val="100"/>
        <w:kern w:val="0"/>
        <w:position w:val="0"/>
        <w:sz w:val="24"/>
        <w:szCs w:val="24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05B2ECB"/>
    <w:multiLevelType w:val="hybridMultilevel"/>
    <w:tmpl w:val="9E00EBB4"/>
    <w:lvl w:ilvl="0" w:tplc="75966044">
      <w:start w:val="1"/>
      <w:numFmt w:val="bullet"/>
      <w:lvlText w:val="}"/>
      <w:lvlJc w:val="left"/>
      <w:pPr>
        <w:ind w:left="360" w:hanging="360"/>
      </w:pPr>
      <w:rPr>
        <w:rFonts w:ascii="Wingdings 3" w:hAnsi="Wingdings 3" w:hint="default"/>
        <w:b w:val="0"/>
        <w:bCs w:val="0"/>
        <w:i w:val="0"/>
        <w:iCs w:val="0"/>
        <w:caps w:val="0"/>
        <w:smallCaps w:val="0"/>
        <w:strike w:val="0"/>
        <w:dstrike w:val="0"/>
        <w:color w:val="0066CC"/>
        <w:spacing w:val="0"/>
        <w:w w:val="100"/>
        <w:kern w:val="0"/>
        <w:position w:val="0"/>
        <w:sz w:val="22"/>
        <w:szCs w:val="22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59012AA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66CC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AB8E41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66CC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9BA9FCA">
      <w:start w:val="1"/>
      <w:numFmt w:val="bullet"/>
      <w:lvlText w:val="•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66CC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AE04954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66CC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57C9F5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66CC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B2E0854">
      <w:start w:val="1"/>
      <w:numFmt w:val="bullet"/>
      <w:lvlText w:val="•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66CC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4366AAE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66CC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7FC77B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66CC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>
    <w:nsid w:val="71AC2067"/>
    <w:multiLevelType w:val="hybridMultilevel"/>
    <w:tmpl w:val="943A021A"/>
    <w:lvl w:ilvl="0" w:tplc="B628C51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4302161"/>
    <w:multiLevelType w:val="hybridMultilevel"/>
    <w:tmpl w:val="4CA255A6"/>
    <w:lvl w:ilvl="0" w:tplc="45A88E98">
      <w:start w:val="1"/>
      <w:numFmt w:val="bullet"/>
      <w:lvlText w:val="}"/>
      <w:lvlJc w:val="left"/>
      <w:pPr>
        <w:ind w:left="360" w:hanging="360"/>
      </w:pPr>
      <w:rPr>
        <w:rFonts w:ascii="Wingdings 3" w:hAnsi="Wingdings 3" w:hint="default"/>
        <w:color w:val="0066CC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6BB47CB"/>
    <w:multiLevelType w:val="multilevel"/>
    <w:tmpl w:val="CDACB92E"/>
    <w:lvl w:ilvl="0">
      <w:start w:val="1"/>
      <w:numFmt w:val="bullet"/>
      <w:lvlText w:val="}"/>
      <w:lvlJc w:val="left"/>
      <w:rPr>
        <w:rFonts w:ascii="Wingdings 3" w:hAnsi="Wingdings 3" w:hint="default"/>
        <w:b w:val="0"/>
        <w:bCs w:val="0"/>
        <w:i w:val="0"/>
        <w:iCs w:val="0"/>
        <w:caps w:val="0"/>
        <w:smallCaps w:val="0"/>
        <w:strike w:val="0"/>
        <w:dstrike w:val="0"/>
        <w:color w:val="0066CC"/>
        <w:spacing w:val="0"/>
        <w:w w:val="100"/>
        <w:kern w:val="0"/>
        <w:position w:val="0"/>
        <w:sz w:val="22"/>
        <w:szCs w:val="22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A335751"/>
    <w:multiLevelType w:val="hybridMultilevel"/>
    <w:tmpl w:val="21844C22"/>
    <w:lvl w:ilvl="0" w:tplc="75966044">
      <w:start w:val="1"/>
      <w:numFmt w:val="bullet"/>
      <w:lvlText w:val="}"/>
      <w:lvlJc w:val="left"/>
      <w:pPr>
        <w:ind w:left="360" w:hanging="360"/>
      </w:pPr>
      <w:rPr>
        <w:rFonts w:ascii="Wingdings 3" w:hAnsi="Wingdings 3" w:hint="default"/>
        <w:b w:val="0"/>
        <w:bCs w:val="0"/>
        <w:i w:val="0"/>
        <w:iCs w:val="0"/>
        <w:caps w:val="0"/>
        <w:smallCaps w:val="0"/>
        <w:strike w:val="0"/>
        <w:dstrike w:val="0"/>
        <w:color w:val="0066CC"/>
        <w:spacing w:val="0"/>
        <w:w w:val="100"/>
        <w:kern w:val="0"/>
        <w:position w:val="0"/>
        <w:sz w:val="22"/>
        <w:szCs w:val="22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FC2A250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66CC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26E8824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66CC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3023A62">
      <w:start w:val="1"/>
      <w:numFmt w:val="bullet"/>
      <w:lvlText w:val="•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66CC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5E87F86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66CC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A606658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66CC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D2A9322">
      <w:start w:val="1"/>
      <w:numFmt w:val="bullet"/>
      <w:lvlText w:val="•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66CC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64EF74C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66CC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2EE7F1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66CC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>
    <w:nsid w:val="7D877DC5"/>
    <w:multiLevelType w:val="hybridMultilevel"/>
    <w:tmpl w:val="2C786220"/>
    <w:lvl w:ilvl="0" w:tplc="45A88E98">
      <w:start w:val="1"/>
      <w:numFmt w:val="bullet"/>
      <w:lvlText w:val="}"/>
      <w:lvlJc w:val="left"/>
      <w:pPr>
        <w:ind w:left="1080" w:hanging="360"/>
      </w:pPr>
      <w:rPr>
        <w:rFonts w:ascii="Wingdings 3" w:hAnsi="Wingdings 3" w:hint="default"/>
        <w:color w:val="0066CC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8"/>
  </w:num>
  <w:num w:numId="5">
    <w:abstractNumId w:val="2"/>
  </w:num>
  <w:num w:numId="6">
    <w:abstractNumId w:val="7"/>
  </w:num>
  <w:num w:numId="7">
    <w:abstractNumId w:val="12"/>
  </w:num>
  <w:num w:numId="8">
    <w:abstractNumId w:val="16"/>
  </w:num>
  <w:num w:numId="9">
    <w:abstractNumId w:val="15"/>
  </w:num>
  <w:num w:numId="10">
    <w:abstractNumId w:val="0"/>
  </w:num>
  <w:num w:numId="11">
    <w:abstractNumId w:val="4"/>
  </w:num>
  <w:num w:numId="12">
    <w:abstractNumId w:val="17"/>
  </w:num>
  <w:num w:numId="13">
    <w:abstractNumId w:val="14"/>
  </w:num>
  <w:num w:numId="14">
    <w:abstractNumId w:val="4"/>
  </w:num>
  <w:num w:numId="15">
    <w:abstractNumId w:val="13"/>
  </w:num>
  <w:num w:numId="16">
    <w:abstractNumId w:val="6"/>
  </w:num>
  <w:num w:numId="17">
    <w:abstractNumId w:val="11"/>
  </w:num>
  <w:num w:numId="18">
    <w:abstractNumId w:val="9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76C"/>
    <w:rsid w:val="000403DA"/>
    <w:rsid w:val="0005099D"/>
    <w:rsid w:val="00057F13"/>
    <w:rsid w:val="000D34C4"/>
    <w:rsid w:val="000E7D24"/>
    <w:rsid w:val="001424EF"/>
    <w:rsid w:val="00161E8C"/>
    <w:rsid w:val="001A25BB"/>
    <w:rsid w:val="00265B50"/>
    <w:rsid w:val="002A1FE8"/>
    <w:rsid w:val="00304306"/>
    <w:rsid w:val="003470C6"/>
    <w:rsid w:val="00412AE8"/>
    <w:rsid w:val="00437084"/>
    <w:rsid w:val="00446664"/>
    <w:rsid w:val="00481ADA"/>
    <w:rsid w:val="004F1E96"/>
    <w:rsid w:val="004F51E7"/>
    <w:rsid w:val="00506A81"/>
    <w:rsid w:val="005B3615"/>
    <w:rsid w:val="005E642A"/>
    <w:rsid w:val="005F5219"/>
    <w:rsid w:val="00643C99"/>
    <w:rsid w:val="006867AB"/>
    <w:rsid w:val="00693442"/>
    <w:rsid w:val="006A0936"/>
    <w:rsid w:val="006C5A56"/>
    <w:rsid w:val="006D674E"/>
    <w:rsid w:val="0073305E"/>
    <w:rsid w:val="0073476C"/>
    <w:rsid w:val="0076325A"/>
    <w:rsid w:val="007770B6"/>
    <w:rsid w:val="00794D96"/>
    <w:rsid w:val="007F3AA1"/>
    <w:rsid w:val="0080257E"/>
    <w:rsid w:val="008234D7"/>
    <w:rsid w:val="00831DE1"/>
    <w:rsid w:val="008D40E3"/>
    <w:rsid w:val="008E7FAA"/>
    <w:rsid w:val="009148B3"/>
    <w:rsid w:val="00923EC9"/>
    <w:rsid w:val="00953D8E"/>
    <w:rsid w:val="009C591F"/>
    <w:rsid w:val="009D7011"/>
    <w:rsid w:val="00A21429"/>
    <w:rsid w:val="00A35655"/>
    <w:rsid w:val="00B10695"/>
    <w:rsid w:val="00C2340D"/>
    <w:rsid w:val="00C46F0B"/>
    <w:rsid w:val="00C562DA"/>
    <w:rsid w:val="00C817C2"/>
    <w:rsid w:val="00CA730A"/>
    <w:rsid w:val="00D61D8E"/>
    <w:rsid w:val="00DB348B"/>
    <w:rsid w:val="00DB6D0E"/>
    <w:rsid w:val="00E81875"/>
    <w:rsid w:val="00EA0406"/>
    <w:rsid w:val="00F56D41"/>
    <w:rsid w:val="00FC7777"/>
    <w:rsid w:val="00FC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lede">
    <w:name w:val="lede"/>
    <w:rPr>
      <w:lang w:val="en-US"/>
    </w:rPr>
  </w:style>
  <w:style w:type="paragraph" w:customStyle="1" w:styleId="Body">
    <w:name w:val="Body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efault">
    <w:name w:val="Default"/>
    <w:rPr>
      <w:rFonts w:cs="Arial Unicode MS"/>
      <w:color w:val="000000"/>
      <w:sz w:val="24"/>
      <w:szCs w:val="24"/>
      <w:u w:color="000000"/>
    </w:rPr>
  </w:style>
  <w:style w:type="paragraph" w:styleId="ListParagraph">
    <w:name w:val="List Paragraph"/>
    <w:link w:val="ListParagraphChar"/>
    <w:uiPriority w:val="34"/>
    <w:qFormat/>
    <w:pPr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BodyTextIndent">
    <w:name w:val="Body Text Indent"/>
    <w:pPr>
      <w:tabs>
        <w:tab w:val="left" w:pos="560"/>
        <w:tab w:val="left" w:pos="720"/>
        <w:tab w:val="left" w:pos="1080"/>
      </w:tabs>
      <w:spacing w:line="258" w:lineRule="exact"/>
      <w:ind w:left="540" w:hanging="300"/>
    </w:pPr>
    <w:rPr>
      <w:rFonts w:eastAsia="Times New Roman"/>
      <w:color w:val="000000"/>
      <w:sz w:val="24"/>
      <w:szCs w:val="24"/>
      <w:u w:color="000000"/>
    </w:rPr>
  </w:style>
  <w:style w:type="numbering" w:customStyle="1" w:styleId="ImportedStyle2">
    <w:name w:val="Imported Style 2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5A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A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6D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D0E"/>
    <w:rPr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F3AA1"/>
    <w:rPr>
      <w:rFonts w:ascii="Calibri" w:hAnsi="Calibri" w:cs="Arial Unicode MS"/>
      <w:color w:val="000000"/>
      <w:sz w:val="22"/>
      <w:szCs w:val="22"/>
      <w:u w:color="000000"/>
    </w:rPr>
  </w:style>
  <w:style w:type="paragraph" w:styleId="NoSpacing">
    <w:name w:val="No Spacing"/>
    <w:basedOn w:val="Normal"/>
    <w:uiPriority w:val="1"/>
    <w:qFormat/>
    <w:rsid w:val="007F3A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="Calibri"/>
      <w:sz w:val="22"/>
      <w:szCs w:val="22"/>
      <w:bdr w:val="none" w:sz="0" w:space="0" w:color="auto"/>
    </w:rPr>
  </w:style>
  <w:style w:type="character" w:styleId="FollowedHyperlink">
    <w:name w:val="FollowedHyperlink"/>
    <w:basedOn w:val="DefaultParagraphFont"/>
    <w:uiPriority w:val="99"/>
    <w:semiHidden/>
    <w:unhideWhenUsed/>
    <w:rsid w:val="00CA730A"/>
    <w:rPr>
      <w:color w:val="FF00FF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9344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lede">
    <w:name w:val="lede"/>
    <w:rPr>
      <w:lang w:val="en-US"/>
    </w:rPr>
  </w:style>
  <w:style w:type="paragraph" w:customStyle="1" w:styleId="Body">
    <w:name w:val="Body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efault">
    <w:name w:val="Default"/>
    <w:rPr>
      <w:rFonts w:cs="Arial Unicode MS"/>
      <w:color w:val="000000"/>
      <w:sz w:val="24"/>
      <w:szCs w:val="24"/>
      <w:u w:color="000000"/>
    </w:rPr>
  </w:style>
  <w:style w:type="paragraph" w:styleId="ListParagraph">
    <w:name w:val="List Paragraph"/>
    <w:link w:val="ListParagraphChar"/>
    <w:uiPriority w:val="34"/>
    <w:qFormat/>
    <w:pPr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BodyTextIndent">
    <w:name w:val="Body Text Indent"/>
    <w:pPr>
      <w:tabs>
        <w:tab w:val="left" w:pos="560"/>
        <w:tab w:val="left" w:pos="720"/>
        <w:tab w:val="left" w:pos="1080"/>
      </w:tabs>
      <w:spacing w:line="258" w:lineRule="exact"/>
      <w:ind w:left="540" w:hanging="300"/>
    </w:pPr>
    <w:rPr>
      <w:rFonts w:eastAsia="Times New Roman"/>
      <w:color w:val="000000"/>
      <w:sz w:val="24"/>
      <w:szCs w:val="24"/>
      <w:u w:color="000000"/>
    </w:rPr>
  </w:style>
  <w:style w:type="numbering" w:customStyle="1" w:styleId="ImportedStyle2">
    <w:name w:val="Imported Style 2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5A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A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6D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D0E"/>
    <w:rPr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F3AA1"/>
    <w:rPr>
      <w:rFonts w:ascii="Calibri" w:hAnsi="Calibri" w:cs="Arial Unicode MS"/>
      <w:color w:val="000000"/>
      <w:sz w:val="22"/>
      <w:szCs w:val="22"/>
      <w:u w:color="000000"/>
    </w:rPr>
  </w:style>
  <w:style w:type="paragraph" w:styleId="NoSpacing">
    <w:name w:val="No Spacing"/>
    <w:basedOn w:val="Normal"/>
    <w:uiPriority w:val="1"/>
    <w:qFormat/>
    <w:rsid w:val="007F3A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="Calibri"/>
      <w:sz w:val="22"/>
      <w:szCs w:val="22"/>
      <w:bdr w:val="none" w:sz="0" w:space="0" w:color="auto"/>
    </w:rPr>
  </w:style>
  <w:style w:type="character" w:styleId="FollowedHyperlink">
    <w:name w:val="FollowedHyperlink"/>
    <w:basedOn w:val="DefaultParagraphFont"/>
    <w:uiPriority w:val="99"/>
    <w:semiHidden/>
    <w:unhideWhenUsed/>
    <w:rsid w:val="00CA730A"/>
    <w:rPr>
      <w:color w:val="FF00FF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9344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Education Association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Moldauer, Barbara [NEA]</dc:creator>
  <cp:lastModifiedBy>modelprofile</cp:lastModifiedBy>
  <cp:revision>3</cp:revision>
  <cp:lastPrinted>2018-01-30T21:57:00Z</cp:lastPrinted>
  <dcterms:created xsi:type="dcterms:W3CDTF">2018-05-11T19:52:00Z</dcterms:created>
  <dcterms:modified xsi:type="dcterms:W3CDTF">2018-05-11T19:53:00Z</dcterms:modified>
</cp:coreProperties>
</file>